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E62EC7">
        <w:rPr>
          <w:sz w:val="28"/>
          <w:szCs w:val="28"/>
        </w:rPr>
        <w:t>5</w:t>
      </w:r>
    </w:p>
    <w:p w:rsidR="004A1660" w:rsidRPr="004A1660" w:rsidRDefault="004A1660" w:rsidP="004A1660">
      <w:pPr>
        <w:ind w:left="4536"/>
        <w:jc w:val="both"/>
        <w:rPr>
          <w:sz w:val="28"/>
          <w:szCs w:val="28"/>
        </w:rPr>
      </w:pPr>
      <w:r w:rsidRPr="004A1660">
        <w:rPr>
          <w:sz w:val="28"/>
          <w:szCs w:val="28"/>
        </w:rPr>
        <w:t xml:space="preserve">к решению Смоленской районной Думы </w:t>
      </w:r>
      <w:r w:rsidR="007E302F">
        <w:rPr>
          <w:sz w:val="28"/>
          <w:szCs w:val="28"/>
        </w:rPr>
        <w:t>от 10 сентября 2024 года № 69</w:t>
      </w:r>
      <w:r w:rsidR="007E302F" w:rsidRPr="00CD2040">
        <w:rPr>
          <w:sz w:val="28"/>
          <w:szCs w:val="28"/>
        </w:rPr>
        <w:t xml:space="preserve"> </w:t>
      </w:r>
      <w:r w:rsidRPr="004A1660">
        <w:rPr>
          <w:sz w:val="28"/>
          <w:szCs w:val="28"/>
        </w:rPr>
        <w:t xml:space="preserve">«О </w:t>
      </w:r>
      <w:bookmarkStart w:id="0" w:name="_GoBack"/>
      <w:bookmarkEnd w:id="0"/>
      <w:r w:rsidRPr="004A1660"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034D58" w:rsidRPr="002957D1" w:rsidRDefault="00034D58" w:rsidP="00034D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0523D">
        <w:rPr>
          <w:rFonts w:ascii="Times New Roman" w:hAnsi="Times New Roman" w:cs="Times New Roman"/>
          <w:sz w:val="28"/>
          <w:szCs w:val="28"/>
        </w:rPr>
        <w:t>Нормативы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23D">
        <w:rPr>
          <w:rFonts w:ascii="Times New Roman" w:hAnsi="Times New Roman" w:cs="Times New Roman"/>
          <w:sz w:val="28"/>
          <w:szCs w:val="28"/>
        </w:rPr>
        <w:t>доходов между бюджетами муниципального района и бюджетами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поселений Смоленского </w:t>
      </w:r>
      <w:r w:rsidRPr="0060523D">
        <w:rPr>
          <w:rFonts w:ascii="Times New Roman" w:hAnsi="Times New Roman" w:cs="Times New Roman"/>
          <w:sz w:val="28"/>
          <w:szCs w:val="28"/>
        </w:rPr>
        <w:t>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5A56C5">
        <w:rPr>
          <w:rFonts w:ascii="Times New Roman" w:hAnsi="Times New Roman" w:cs="Times New Roman"/>
          <w:sz w:val="28"/>
          <w:szCs w:val="28"/>
        </w:rPr>
        <w:t>2</w:t>
      </w:r>
      <w:r w:rsidR="007D5E0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D5E0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7D5E0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34D58" w:rsidRPr="00C54772" w:rsidRDefault="00034D58" w:rsidP="00034D58">
      <w:pPr>
        <w:pStyle w:val="ConsPlusTitle"/>
        <w:widowControl/>
        <w:jc w:val="right"/>
        <w:rPr>
          <w:b w:val="0"/>
          <w:sz w:val="24"/>
          <w:szCs w:val="24"/>
        </w:rPr>
      </w:pPr>
      <w:r w:rsidRPr="00C54772">
        <w:rPr>
          <w:rFonts w:ascii="Times New Roman" w:hAnsi="Times New Roman" w:cs="Times New Roman"/>
          <w:b w:val="0"/>
          <w:sz w:val="24"/>
          <w:szCs w:val="24"/>
        </w:rPr>
        <w:t>(процентов)</w:t>
      </w:r>
    </w:p>
    <w:tbl>
      <w:tblPr>
        <w:tblW w:w="1020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9"/>
        <w:gridCol w:w="4405"/>
        <w:gridCol w:w="1701"/>
        <w:gridCol w:w="1700"/>
      </w:tblGrid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районов Смоленской области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образований сельских поселений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1 09 04053 10 0000 110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Земельный налог (по обязательствам, возникшим до 1 января 2006г.), мобилизуемый на территориях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1 09 06010 02 0000 110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Налог с продаж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1 09 07033 05 0000 110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7B52AD" w:rsidRDefault="00034D58" w:rsidP="006702AA">
            <w:pPr>
              <w:jc w:val="both"/>
              <w:rPr>
                <w:color w:val="000000"/>
                <w:sz w:val="22"/>
                <w:szCs w:val="22"/>
              </w:rPr>
            </w:pPr>
            <w:r w:rsidRPr="007B52AD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7053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1 11 05035 05 0000 120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1 11 05035 10 0000 120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1 12 01000 01 0000 120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46651A" w:rsidP="00D156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1 13 02995 05 0000 130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1 13 02995 10 0000 130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1 17 01050 05 0000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jc w:val="both"/>
              <w:rPr>
                <w:sz w:val="22"/>
                <w:szCs w:val="22"/>
              </w:rPr>
            </w:pPr>
            <w:r w:rsidRPr="000E4E7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1 17 01050 10 0000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Невыясненные поступления, зачисляемые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бюджеты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1 17 02020 05 0000 180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</w:t>
            </w:r>
            <w:r w:rsidRPr="00C45D21">
              <w:rPr>
                <w:sz w:val="22"/>
                <w:szCs w:val="22"/>
              </w:rPr>
              <w:lastRenderedPageBreak/>
              <w:t>до 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center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lastRenderedPageBreak/>
              <w:t>1 17 02020 10 0000 180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01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034D58" w:rsidRPr="007D1FC7" w:rsidRDefault="00034D58" w:rsidP="00034D58">
      <w:pPr>
        <w:pStyle w:val="ConsPlusNormal"/>
        <w:widowControl/>
        <w:tabs>
          <w:tab w:val="left" w:pos="7049"/>
          <w:tab w:val="right" w:pos="9355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A17BD">
        <w:rPr>
          <w:sz w:val="28"/>
          <w:szCs w:val="28"/>
        </w:rPr>
        <w:t xml:space="preserve"> </w:t>
      </w:r>
    </w:p>
    <w:p w:rsidR="00034D58" w:rsidRPr="00C54772" w:rsidRDefault="00034D58" w:rsidP="00034D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4772">
        <w:rPr>
          <w:rFonts w:ascii="Times New Roman" w:hAnsi="Times New Roman" w:cs="Times New Roman"/>
          <w:sz w:val="24"/>
          <w:szCs w:val="24"/>
        </w:rPr>
        <w:t>Примечание. Неуказанные выше неналоговые доходы распределяются в бюджеты соответствующих уровней по нормативу 100%</w:t>
      </w:r>
    </w:p>
    <w:p w:rsidR="0070352F" w:rsidRPr="00C30938" w:rsidRDefault="0070352F" w:rsidP="00034D58">
      <w:pPr>
        <w:jc w:val="center"/>
      </w:pPr>
    </w:p>
    <w:sectPr w:rsidR="0070352F" w:rsidRPr="00C30938" w:rsidSect="0082232F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C0A07"/>
    <w:rsid w:val="000C1FC0"/>
    <w:rsid w:val="00201ABE"/>
    <w:rsid w:val="002A49C9"/>
    <w:rsid w:val="002D2B63"/>
    <w:rsid w:val="0046651A"/>
    <w:rsid w:val="004A1660"/>
    <w:rsid w:val="004E47AD"/>
    <w:rsid w:val="00522824"/>
    <w:rsid w:val="005A56C5"/>
    <w:rsid w:val="006113C0"/>
    <w:rsid w:val="0070352F"/>
    <w:rsid w:val="007D5E08"/>
    <w:rsid w:val="007E302F"/>
    <w:rsid w:val="0082232F"/>
    <w:rsid w:val="00894D8F"/>
    <w:rsid w:val="00A74F71"/>
    <w:rsid w:val="00B00AE8"/>
    <w:rsid w:val="00B13DEC"/>
    <w:rsid w:val="00B9529C"/>
    <w:rsid w:val="00C16CBA"/>
    <w:rsid w:val="00C30938"/>
    <w:rsid w:val="00CE11F1"/>
    <w:rsid w:val="00D14C4F"/>
    <w:rsid w:val="00D156CA"/>
    <w:rsid w:val="00E62EC7"/>
    <w:rsid w:val="00E96AAD"/>
    <w:rsid w:val="00EF76A7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0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13</cp:revision>
  <dcterms:created xsi:type="dcterms:W3CDTF">2021-12-08T07:10:00Z</dcterms:created>
  <dcterms:modified xsi:type="dcterms:W3CDTF">2024-09-05T15:19:00Z</dcterms:modified>
</cp:coreProperties>
</file>